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6A12" w14:textId="77777777" w:rsidR="00B43C5D" w:rsidRPr="00F734E4" w:rsidRDefault="00B43C5D" w:rsidP="00BC5177">
      <w:pPr>
        <w:pStyle w:val="a6"/>
        <w:jc w:val="center"/>
        <w:rPr>
          <w:rFonts w:ascii="Tahoma" w:hAnsi="Tahoma" w:cs="Tahoma"/>
          <w:b/>
          <w:color w:val="7F7F7F" w:themeColor="text1" w:themeTint="80"/>
        </w:rPr>
      </w:pPr>
      <w:r w:rsidRPr="00F734E4">
        <w:rPr>
          <w:rFonts w:ascii="Tahoma" w:hAnsi="Tahoma" w:cs="Tahoma"/>
          <w:b/>
          <w:color w:val="7F7F7F" w:themeColor="text1" w:themeTint="80"/>
        </w:rPr>
        <w:t>ΔΕΛΤΙΟ ΤΥΠΟΥ</w:t>
      </w:r>
    </w:p>
    <w:p w14:paraId="0870E579" w14:textId="77777777" w:rsidR="00B43C5D" w:rsidRPr="00F734E4" w:rsidRDefault="00B43C5D" w:rsidP="00BC5177">
      <w:pPr>
        <w:pStyle w:val="a6"/>
        <w:jc w:val="center"/>
        <w:rPr>
          <w:rFonts w:ascii="Tahoma" w:hAnsi="Tahoma" w:cs="Tahoma"/>
          <w:color w:val="7F7F7F" w:themeColor="text1" w:themeTint="80"/>
          <w:sz w:val="16"/>
          <w:szCs w:val="16"/>
        </w:rPr>
      </w:pPr>
      <w:r w:rsidRPr="00F734E4">
        <w:rPr>
          <w:rFonts w:ascii="Tahoma" w:hAnsi="Tahoma" w:cs="Tahoma"/>
          <w:noProof/>
          <w:color w:val="7F7F7F" w:themeColor="text1" w:themeTint="80"/>
          <w:sz w:val="16"/>
          <w:szCs w:val="16"/>
          <w:lang w:eastAsia="el-GR"/>
        </w:rPr>
        <w:drawing>
          <wp:inline distT="0" distB="0" distL="0" distR="0" wp14:anchorId="3AD05DDD" wp14:editId="66ADC16C">
            <wp:extent cx="1371600" cy="304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71600" cy="30480"/>
                    </a:xfrm>
                    <a:prstGeom prst="rect">
                      <a:avLst/>
                    </a:prstGeom>
                    <a:noFill/>
                    <a:ln w="9525">
                      <a:noFill/>
                      <a:miter lim="800000"/>
                      <a:headEnd/>
                      <a:tailEnd/>
                    </a:ln>
                  </pic:spPr>
                </pic:pic>
              </a:graphicData>
            </a:graphic>
          </wp:inline>
        </w:drawing>
      </w:r>
    </w:p>
    <w:p w14:paraId="6E1FF785" w14:textId="77777777" w:rsidR="00B43C5D" w:rsidRPr="00F734E4" w:rsidRDefault="00B43C5D" w:rsidP="00BC5177">
      <w:pPr>
        <w:pStyle w:val="a6"/>
        <w:jc w:val="center"/>
        <w:rPr>
          <w:rFonts w:ascii="Tahoma" w:hAnsi="Tahoma" w:cs="Tahoma"/>
          <w:color w:val="7F7F7F" w:themeColor="text1" w:themeTint="80"/>
          <w:sz w:val="8"/>
          <w:szCs w:val="8"/>
        </w:rPr>
      </w:pPr>
    </w:p>
    <w:p w14:paraId="5B679BBB" w14:textId="4B40F49B" w:rsidR="00B43C5D" w:rsidRDefault="00A37308" w:rsidP="00BC5177">
      <w:pPr>
        <w:pStyle w:val="a6"/>
        <w:jc w:val="center"/>
        <w:rPr>
          <w:rFonts w:ascii="Tahoma" w:hAnsi="Tahoma" w:cs="Tahoma"/>
          <w:b/>
          <w:color w:val="7F7F7F" w:themeColor="text1" w:themeTint="80"/>
        </w:rPr>
      </w:pPr>
      <w:r>
        <w:rPr>
          <w:rFonts w:ascii="Tahoma" w:hAnsi="Tahoma" w:cs="Tahoma"/>
          <w:b/>
          <w:color w:val="7F7F7F" w:themeColor="text1" w:themeTint="80"/>
        </w:rPr>
        <w:t>Γραφείο Περιφερειάρχη</w:t>
      </w:r>
    </w:p>
    <w:p w14:paraId="30CE3CDC" w14:textId="77777777" w:rsidR="00715B42" w:rsidRPr="00AB385A" w:rsidRDefault="00715B42" w:rsidP="00B43C5D">
      <w:pPr>
        <w:pStyle w:val="a6"/>
        <w:rPr>
          <w:rFonts w:ascii="Tahoma" w:hAnsi="Tahoma" w:cs="Tahoma"/>
          <w:b/>
          <w:color w:val="7F7F7F" w:themeColor="text1" w:themeTint="80"/>
        </w:rPr>
      </w:pPr>
    </w:p>
    <w:p w14:paraId="4A6405FB" w14:textId="77777777" w:rsidR="00833C13" w:rsidRDefault="00B43C5D" w:rsidP="00833C13">
      <w:pPr>
        <w:pStyle w:val="Web"/>
        <w:spacing w:before="0" w:beforeAutospacing="0" w:after="0" w:afterAutospacing="0"/>
        <w:jc w:val="center"/>
        <w:rPr>
          <w:rFonts w:ascii="Tahoma" w:hAnsi="Tahoma" w:cs="Tahoma"/>
        </w:rPr>
      </w:pPr>
      <w:r>
        <w:rPr>
          <w:rFonts w:ascii="Tahoma" w:hAnsi="Tahoma" w:cs="Tahoma"/>
        </w:rPr>
        <w:tab/>
      </w:r>
    </w:p>
    <w:p w14:paraId="24F9B97C" w14:textId="772AC8E6" w:rsidR="00833C13" w:rsidRPr="00B44328" w:rsidRDefault="00833C13" w:rsidP="00833C13">
      <w:pPr>
        <w:pStyle w:val="Web"/>
        <w:spacing w:before="0" w:beforeAutospacing="0" w:after="0" w:afterAutospacing="0"/>
        <w:jc w:val="right"/>
        <w:rPr>
          <w:rFonts w:ascii="Tahoma" w:hAnsi="Tahoma" w:cs="Tahoma"/>
          <w:color w:val="000000"/>
          <w:sz w:val="22"/>
          <w:szCs w:val="22"/>
          <w:bdr w:val="none" w:sz="0" w:space="0" w:color="auto" w:frame="1"/>
          <w:shd w:val="clear" w:color="auto" w:fill="FFFFFF"/>
        </w:rPr>
      </w:pPr>
      <w:r w:rsidRPr="00B44328">
        <w:rPr>
          <w:rFonts w:ascii="Tahoma" w:hAnsi="Tahoma" w:cs="Tahoma"/>
          <w:color w:val="000000"/>
          <w:sz w:val="22"/>
          <w:szCs w:val="22"/>
          <w:bdr w:val="none" w:sz="0" w:space="0" w:color="auto" w:frame="1"/>
          <w:shd w:val="clear" w:color="auto" w:fill="FFFFFF"/>
        </w:rPr>
        <w:t xml:space="preserve">Λαμία, </w:t>
      </w:r>
      <w:r w:rsidR="002D2F31" w:rsidRPr="00B44328">
        <w:rPr>
          <w:rFonts w:ascii="Tahoma" w:hAnsi="Tahoma" w:cs="Tahoma"/>
          <w:color w:val="000000"/>
          <w:sz w:val="22"/>
          <w:szCs w:val="22"/>
          <w:bdr w:val="none" w:sz="0" w:space="0" w:color="auto" w:frame="1"/>
          <w:shd w:val="clear" w:color="auto" w:fill="FFFFFF"/>
        </w:rPr>
        <w:t>10</w:t>
      </w:r>
      <w:r w:rsidRPr="00B44328">
        <w:rPr>
          <w:rFonts w:ascii="Tahoma" w:hAnsi="Tahoma" w:cs="Tahoma"/>
          <w:color w:val="000000"/>
          <w:sz w:val="22"/>
          <w:szCs w:val="22"/>
          <w:bdr w:val="none" w:sz="0" w:space="0" w:color="auto" w:frame="1"/>
          <w:shd w:val="clear" w:color="auto" w:fill="FFFFFF"/>
        </w:rPr>
        <w:t xml:space="preserve"> Σεπτεμβρίου 2023</w:t>
      </w:r>
    </w:p>
    <w:p w14:paraId="5856C4AE" w14:textId="77777777" w:rsidR="002D2F31" w:rsidRDefault="002D2F31" w:rsidP="00FA25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276" w:lineRule="atLeast"/>
        <w:jc w:val="both"/>
        <w:rPr>
          <w:rFonts w:ascii="Tahoma" w:eastAsia="Times New Roman" w:hAnsi="Tahoma" w:cs="Tahoma"/>
          <w:color w:val="000000"/>
          <w:sz w:val="22"/>
          <w:szCs w:val="22"/>
          <w:bdr w:val="none" w:sz="0" w:space="0" w:color="auto" w:frame="1"/>
          <w:shd w:val="clear" w:color="auto" w:fill="FFFFFF"/>
          <w:lang w:val="el-GR" w:eastAsia="el-GR"/>
        </w:rPr>
      </w:pPr>
    </w:p>
    <w:p w14:paraId="51AF6A51" w14:textId="77777777" w:rsidR="008D010F" w:rsidRDefault="008D010F"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u w:color="000000"/>
          <w:bdr w:val="none" w:sz="0" w:space="0" w:color="auto" w:frame="1"/>
          <w:shd w:val="clear" w:color="auto" w:fill="FFFFFF"/>
          <w:lang w:val="el-GR" w:eastAsia="el-GR"/>
        </w:rPr>
      </w:pPr>
    </w:p>
    <w:p w14:paraId="07977D4D" w14:textId="59133A46"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u w:color="000000"/>
          <w:bdr w:val="none" w:sz="0" w:space="0" w:color="auto" w:frame="1"/>
          <w:shd w:val="clear" w:color="auto" w:fill="FFFFFF"/>
          <w:lang w:val="el-GR" w:eastAsia="el-GR"/>
        </w:rPr>
      </w:pPr>
      <w:r w:rsidRPr="002D2F31">
        <w:rPr>
          <w:rFonts w:ascii="Tahoma" w:eastAsia="Times New Roman" w:hAnsi="Tahoma" w:cs="Tahoma"/>
          <w:b/>
          <w:bCs/>
          <w:color w:val="0070C0"/>
          <w:u w:color="000000"/>
          <w:bdr w:val="none" w:sz="0" w:space="0" w:color="auto" w:frame="1"/>
          <w:shd w:val="clear" w:color="auto" w:fill="FFFFFF"/>
          <w:lang w:val="el-GR" w:eastAsia="el-GR"/>
        </w:rPr>
        <w:t>Δράση συλλογής ειδών πρώτης ανάγκης </w:t>
      </w:r>
    </w:p>
    <w:p w14:paraId="59AEB296" w14:textId="77777777"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u w:color="000000"/>
          <w:bdr w:val="none" w:sz="0" w:space="0" w:color="auto" w:frame="1"/>
          <w:shd w:val="clear" w:color="auto" w:fill="FFFFFF"/>
          <w:lang w:val="el-GR" w:eastAsia="el-GR"/>
        </w:rPr>
      </w:pPr>
      <w:r w:rsidRPr="002D2F31">
        <w:rPr>
          <w:rFonts w:ascii="Tahoma" w:eastAsia="Times New Roman" w:hAnsi="Tahoma" w:cs="Tahoma"/>
          <w:b/>
          <w:bCs/>
          <w:color w:val="0070C0"/>
          <w:u w:color="000000"/>
          <w:bdr w:val="none" w:sz="0" w:space="0" w:color="auto" w:frame="1"/>
          <w:shd w:val="clear" w:color="auto" w:fill="FFFFFF"/>
          <w:lang w:val="el-GR" w:eastAsia="el-GR"/>
        </w:rPr>
        <w:t>για τη γειτονική Θεσσαλία</w:t>
      </w:r>
    </w:p>
    <w:p w14:paraId="1E060680" w14:textId="77777777"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New serif" w:eastAsia="Times New Roman" w:hAnsi="New serif"/>
          <w:color w:val="222222"/>
          <w:bdr w:val="none" w:sz="0" w:space="0" w:color="auto"/>
          <w:lang w:val="el-GR" w:eastAsia="el-GR"/>
        </w:rPr>
      </w:pPr>
      <w:r w:rsidRPr="002D2F31">
        <w:rPr>
          <w:rFonts w:ascii="Tahoma" w:eastAsia="Times New Roman" w:hAnsi="Tahoma" w:cs="Tahoma"/>
          <w:color w:val="000000"/>
          <w:sz w:val="20"/>
          <w:szCs w:val="20"/>
          <w:bdr w:val="none" w:sz="0" w:space="0" w:color="auto" w:frame="1"/>
          <w:lang w:val="el-GR" w:eastAsia="el-GR"/>
        </w:rPr>
        <w:t> </w:t>
      </w:r>
    </w:p>
    <w:p w14:paraId="68342674" w14:textId="77777777"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Δράση για τη συλλογή ειδών πρώτης ανάγκης, για τους κατοίκους της Θεσσαλίας που δοκιμάζεται από τις καταστροφικές συνέπειες της κακοκαιρίας «Daniel», διοργανώνει η Περιφέρεια Στερεάς Ελλάδας σε συνεργασία με τη δομή «ΓΕΦΥΡΑ».</w:t>
      </w:r>
    </w:p>
    <w:p w14:paraId="33B414B2" w14:textId="77777777"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 </w:t>
      </w:r>
    </w:p>
    <w:p w14:paraId="1E8AC15D" w14:textId="77777777"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Η συγκέντρωση των ειδών θα πραγματοποιηθεί από τη Δευτέρα 11 Σεπτεμβρίου έως και την Κυριακή 17 Σεπτεμβρίου, στα ακόλουθα σημεία:</w:t>
      </w:r>
    </w:p>
    <w:p w14:paraId="4C28D850" w14:textId="77777777"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 </w:t>
      </w:r>
    </w:p>
    <w:p w14:paraId="55FF527F" w14:textId="583A88A2" w:rsidR="002D2F31" w:rsidRPr="002D2F31" w:rsidRDefault="002D2F31" w:rsidP="002D2F31">
      <w:pPr>
        <w:pStyle w:val="a7"/>
        <w:numPr>
          <w:ilvl w:val="0"/>
          <w:numId w:val="18"/>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 xml:space="preserve">Άμφισσα: Κτίριο Π.Ε. Φωκίδας, </w:t>
      </w:r>
      <w:proofErr w:type="spellStart"/>
      <w:r w:rsidRPr="002D2F31">
        <w:rPr>
          <w:rFonts w:ascii="Tahoma" w:eastAsia="Times New Roman" w:hAnsi="Tahoma" w:cs="Tahoma"/>
          <w:color w:val="000000"/>
          <w:sz w:val="22"/>
          <w:szCs w:val="22"/>
          <w:bdr w:val="none" w:sz="0" w:space="0" w:color="auto" w:frame="1"/>
          <w:shd w:val="clear" w:color="auto" w:fill="FFFFFF"/>
          <w:lang w:val="el-GR" w:eastAsia="el-GR"/>
        </w:rPr>
        <w:t>Γιδογιάννου</w:t>
      </w:r>
      <w:proofErr w:type="spellEnd"/>
      <w:r w:rsidRPr="002D2F31">
        <w:rPr>
          <w:rFonts w:ascii="Tahoma" w:eastAsia="Times New Roman" w:hAnsi="Tahoma" w:cs="Tahoma"/>
          <w:color w:val="000000"/>
          <w:sz w:val="22"/>
          <w:szCs w:val="22"/>
          <w:bdr w:val="none" w:sz="0" w:space="0" w:color="auto" w:frame="1"/>
          <w:shd w:val="clear" w:color="auto" w:fill="FFFFFF"/>
          <w:lang w:val="el-GR" w:eastAsia="el-GR"/>
        </w:rPr>
        <w:t xml:space="preserve"> 31</w:t>
      </w:r>
    </w:p>
    <w:p w14:paraId="3F0CBF62" w14:textId="5898A46A" w:rsidR="002D2F31" w:rsidRPr="002D2F31" w:rsidRDefault="002D2F31" w:rsidP="002D2F31">
      <w:pPr>
        <w:pStyle w:val="a7"/>
        <w:numPr>
          <w:ilvl w:val="0"/>
          <w:numId w:val="18"/>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Θήβα: Κτίριο Π.Ε. Βοιωτίας, Τέρμα Μακαρίου</w:t>
      </w:r>
    </w:p>
    <w:p w14:paraId="6716E5FF" w14:textId="72E8501F" w:rsidR="002D2F31" w:rsidRPr="002D2F31" w:rsidRDefault="002D2F31" w:rsidP="002D2F31">
      <w:pPr>
        <w:pStyle w:val="a7"/>
        <w:numPr>
          <w:ilvl w:val="0"/>
          <w:numId w:val="18"/>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 xml:space="preserve">Καρπενήσι: Κτιριακό Συγκρότημα ΟΑΕΔ, Θέση </w:t>
      </w:r>
      <w:proofErr w:type="spellStart"/>
      <w:r w:rsidRPr="002D2F31">
        <w:rPr>
          <w:rFonts w:ascii="Tahoma" w:eastAsia="Times New Roman" w:hAnsi="Tahoma" w:cs="Tahoma"/>
          <w:color w:val="000000"/>
          <w:sz w:val="22"/>
          <w:szCs w:val="22"/>
          <w:bdr w:val="none" w:sz="0" w:space="0" w:color="auto" w:frame="1"/>
          <w:shd w:val="clear" w:color="auto" w:fill="FFFFFF"/>
          <w:lang w:val="el-GR" w:eastAsia="el-GR"/>
        </w:rPr>
        <w:t>Ξηριάς</w:t>
      </w:r>
      <w:proofErr w:type="spellEnd"/>
    </w:p>
    <w:p w14:paraId="748247D7" w14:textId="55569864" w:rsidR="002D2F31" w:rsidRPr="002D2F31" w:rsidRDefault="002D2F31" w:rsidP="002D2F31">
      <w:pPr>
        <w:pStyle w:val="a7"/>
        <w:numPr>
          <w:ilvl w:val="0"/>
          <w:numId w:val="18"/>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Λαμία, Κτίριο Π.Ε. Φθιώτιδας, Πλατεία Ελευθερίας 31</w:t>
      </w:r>
    </w:p>
    <w:p w14:paraId="450B0C00" w14:textId="76211A27" w:rsidR="002D2F31" w:rsidRPr="002D2F31" w:rsidRDefault="002D2F31" w:rsidP="002D2F31">
      <w:pPr>
        <w:pStyle w:val="a7"/>
        <w:numPr>
          <w:ilvl w:val="0"/>
          <w:numId w:val="18"/>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Λιβαδειά, Κτίριο Π.Ε. Βοιωτίας, Φίλωνος 35-39</w:t>
      </w:r>
    </w:p>
    <w:p w14:paraId="53D83071" w14:textId="6EF54499" w:rsidR="002D2F31" w:rsidRPr="002D2F31" w:rsidRDefault="002D2F31" w:rsidP="002D2F31">
      <w:pPr>
        <w:pStyle w:val="a7"/>
        <w:numPr>
          <w:ilvl w:val="0"/>
          <w:numId w:val="18"/>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 xml:space="preserve">Χαλκίδα, Κτίριο Π.Ε. Εύβοιας, Λεωφόρος </w:t>
      </w:r>
      <w:proofErr w:type="spellStart"/>
      <w:r w:rsidRPr="002D2F31">
        <w:rPr>
          <w:rFonts w:ascii="Tahoma" w:eastAsia="Times New Roman" w:hAnsi="Tahoma" w:cs="Tahoma"/>
          <w:color w:val="000000"/>
          <w:sz w:val="22"/>
          <w:szCs w:val="22"/>
          <w:bdr w:val="none" w:sz="0" w:space="0" w:color="auto" w:frame="1"/>
          <w:shd w:val="clear" w:color="auto" w:fill="FFFFFF"/>
          <w:lang w:val="el-GR" w:eastAsia="el-GR"/>
        </w:rPr>
        <w:t>Χαϊνά</w:t>
      </w:r>
      <w:proofErr w:type="spellEnd"/>
      <w:r w:rsidRPr="002D2F31">
        <w:rPr>
          <w:rFonts w:ascii="Tahoma" w:eastAsia="Times New Roman" w:hAnsi="Tahoma" w:cs="Tahoma"/>
          <w:color w:val="000000"/>
          <w:sz w:val="22"/>
          <w:szCs w:val="22"/>
          <w:bdr w:val="none" w:sz="0" w:space="0" w:color="auto" w:frame="1"/>
          <w:shd w:val="clear" w:color="auto" w:fill="FFFFFF"/>
          <w:lang w:val="el-GR" w:eastAsia="el-GR"/>
        </w:rPr>
        <w:t xml:space="preserve"> 93</w:t>
      </w:r>
    </w:p>
    <w:p w14:paraId="110122A4" w14:textId="77777777" w:rsid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Ενώ τα προτεινόμενα είδη ανάγκης είναι:</w:t>
      </w:r>
    </w:p>
    <w:p w14:paraId="24F1C58F" w14:textId="3619A5F9" w:rsidR="002D2F31" w:rsidRPr="002D2F31" w:rsidRDefault="002D2F31" w:rsidP="002D2F31">
      <w:pPr>
        <w:pStyle w:val="a7"/>
        <w:numPr>
          <w:ilvl w:val="0"/>
          <w:numId w:val="17"/>
        </w:numPr>
        <w:shd w:val="clear" w:color="auto" w:fill="FFFFFF"/>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Εμφιαλωμένο νερό</w:t>
      </w:r>
    </w:p>
    <w:p w14:paraId="6A34B233" w14:textId="739AB79B" w:rsidR="002D2F31" w:rsidRPr="002D2F31" w:rsidRDefault="002D2F31" w:rsidP="002D2F31">
      <w:pPr>
        <w:pStyle w:val="a7"/>
        <w:numPr>
          <w:ilvl w:val="0"/>
          <w:numId w:val="17"/>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Συσκευασμένα τρόφιμα μακράς διαρκείας (κονσέρβες, γάλατα, δημητριακά, βρεφικές κρέμες κ.α.)</w:t>
      </w:r>
    </w:p>
    <w:p w14:paraId="02A531A9" w14:textId="1182A0D5" w:rsidR="002D2F31" w:rsidRPr="002D2F31" w:rsidRDefault="002D2F31" w:rsidP="002D2F31">
      <w:pPr>
        <w:pStyle w:val="a7"/>
        <w:numPr>
          <w:ilvl w:val="0"/>
          <w:numId w:val="17"/>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Κουβέρτες και κλινοσκεπάσματα, μαξιλάρια, υπνόσακους (συσκευασμένα)</w:t>
      </w:r>
    </w:p>
    <w:p w14:paraId="166EDFC9" w14:textId="5B60D807" w:rsidR="002D2F31" w:rsidRPr="002D2F31" w:rsidRDefault="002D2F31" w:rsidP="002D2F31">
      <w:pPr>
        <w:pStyle w:val="a7"/>
        <w:numPr>
          <w:ilvl w:val="0"/>
          <w:numId w:val="17"/>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 xml:space="preserve">Είδη υγιεινής (σερβιέτες, πάνες, </w:t>
      </w:r>
      <w:proofErr w:type="spellStart"/>
      <w:r w:rsidRPr="002D2F31">
        <w:rPr>
          <w:rFonts w:ascii="Tahoma" w:eastAsia="Times New Roman" w:hAnsi="Tahoma" w:cs="Tahoma"/>
          <w:color w:val="000000"/>
          <w:sz w:val="22"/>
          <w:szCs w:val="22"/>
          <w:bdr w:val="none" w:sz="0" w:space="0" w:color="auto" w:frame="1"/>
          <w:shd w:val="clear" w:color="auto" w:fill="FFFFFF"/>
          <w:lang w:val="el-GR" w:eastAsia="el-GR"/>
        </w:rPr>
        <w:t>μωρομάντηλα</w:t>
      </w:r>
      <w:proofErr w:type="spellEnd"/>
      <w:r w:rsidRPr="002D2F31">
        <w:rPr>
          <w:rFonts w:ascii="Tahoma" w:eastAsia="Times New Roman" w:hAnsi="Tahoma" w:cs="Tahoma"/>
          <w:color w:val="000000"/>
          <w:sz w:val="22"/>
          <w:szCs w:val="22"/>
          <w:bdr w:val="none" w:sz="0" w:space="0" w:color="auto" w:frame="1"/>
          <w:shd w:val="clear" w:color="auto" w:fill="FFFFFF"/>
          <w:lang w:val="el-GR" w:eastAsia="el-GR"/>
        </w:rPr>
        <w:t xml:space="preserve"> κ.α.)</w:t>
      </w:r>
    </w:p>
    <w:p w14:paraId="368BEF20" w14:textId="2D4C7DC7" w:rsidR="002D2F31" w:rsidRPr="002D2F31" w:rsidRDefault="002D2F31" w:rsidP="002D2F31">
      <w:pPr>
        <w:pStyle w:val="a7"/>
        <w:numPr>
          <w:ilvl w:val="0"/>
          <w:numId w:val="17"/>
        </w:numPr>
        <w:shd w:val="clear" w:color="auto" w:fill="FFFFFF"/>
        <w:spacing w:line="214" w:lineRule="atLeast"/>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Φορητοί φορτιστές, φακοί</w:t>
      </w:r>
    </w:p>
    <w:p w14:paraId="31616595" w14:textId="77777777"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2"/>
          <w:szCs w:val="22"/>
          <w:bdr w:val="none" w:sz="0" w:space="0" w:color="auto" w:frame="1"/>
          <w:shd w:val="clear" w:color="auto" w:fill="FFFFFF"/>
          <w:lang w:val="el-GR" w:eastAsia="el-GR"/>
        </w:rPr>
      </w:pPr>
      <w:r w:rsidRPr="002D2F31">
        <w:rPr>
          <w:rFonts w:ascii="Tahoma" w:eastAsia="Times New Roman" w:hAnsi="Tahoma" w:cs="Tahoma"/>
          <w:color w:val="000000"/>
          <w:sz w:val="22"/>
          <w:szCs w:val="22"/>
          <w:bdr w:val="none" w:sz="0" w:space="0" w:color="auto" w:frame="1"/>
          <w:shd w:val="clear" w:color="auto" w:fill="FFFFFF"/>
          <w:lang w:val="el-GR" w:eastAsia="el-GR"/>
        </w:rPr>
        <w:t> </w:t>
      </w:r>
    </w:p>
    <w:p w14:paraId="0082DF7F" w14:textId="77777777"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2"/>
          <w:szCs w:val="22"/>
          <w:bdr w:val="none" w:sz="0" w:space="0" w:color="auto" w:frame="1"/>
          <w:shd w:val="clear" w:color="auto" w:fill="FFFFFF"/>
          <w:lang w:val="el-GR" w:eastAsia="el-GR"/>
        </w:rPr>
      </w:pPr>
      <w:r w:rsidRPr="002D2F31">
        <w:rPr>
          <w:rFonts w:ascii="Tahoma" w:eastAsia="Times New Roman" w:hAnsi="Tahoma" w:cs="Tahoma"/>
          <w:i/>
          <w:iCs/>
          <w:color w:val="000000"/>
          <w:sz w:val="22"/>
          <w:szCs w:val="22"/>
          <w:bdr w:val="none" w:sz="0" w:space="0" w:color="auto" w:frame="1"/>
          <w:shd w:val="clear" w:color="auto" w:fill="FFFFFF"/>
          <w:lang w:val="el-GR" w:eastAsia="el-GR"/>
        </w:rPr>
        <w:t xml:space="preserve">«Στη Στερεά Ελλάδα δοκιμαζόμαστε και δουλεύουμε σκληρά για να αποκαταστήσουμε τις υποδομές μας και τις ιδιωτικές περιουσίες. Ωστόσο οι συμπολίτες μας στη γειτονική Θεσσαλία έχουν πληγεί ανεπανόρθωτα. Ήδη από την πρώτη στιγμή </w:t>
      </w:r>
      <w:proofErr w:type="spellStart"/>
      <w:r w:rsidRPr="002D2F31">
        <w:rPr>
          <w:rFonts w:ascii="Tahoma" w:eastAsia="Times New Roman" w:hAnsi="Tahoma" w:cs="Tahoma"/>
          <w:i/>
          <w:iCs/>
          <w:color w:val="000000"/>
          <w:sz w:val="22"/>
          <w:szCs w:val="22"/>
          <w:bdr w:val="none" w:sz="0" w:space="0" w:color="auto" w:frame="1"/>
          <w:shd w:val="clear" w:color="auto" w:fill="FFFFFF"/>
          <w:lang w:val="el-GR" w:eastAsia="el-GR"/>
        </w:rPr>
        <w:t>ανταποκρίθηκαμε</w:t>
      </w:r>
      <w:proofErr w:type="spellEnd"/>
      <w:r w:rsidRPr="002D2F31">
        <w:rPr>
          <w:rFonts w:ascii="Tahoma" w:eastAsia="Times New Roman" w:hAnsi="Tahoma" w:cs="Tahoma"/>
          <w:i/>
          <w:iCs/>
          <w:color w:val="000000"/>
          <w:sz w:val="22"/>
          <w:szCs w:val="22"/>
          <w:bdr w:val="none" w:sz="0" w:space="0" w:color="auto" w:frame="1"/>
          <w:shd w:val="clear" w:color="auto" w:fill="FFFFFF"/>
          <w:lang w:val="el-GR" w:eastAsia="el-GR"/>
        </w:rPr>
        <w:t xml:space="preserve"> στην άμεση ανάγκη τους για πόσιμο νερό στέλνοντας υδροφόρες της Περιφέρειας και εμφιαλωμένο νερό προσφορά των εταιριών της περιοχής μας. </w:t>
      </w:r>
    </w:p>
    <w:p w14:paraId="37C4C0DC" w14:textId="77777777"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i/>
          <w:iCs/>
          <w:color w:val="000000"/>
          <w:sz w:val="22"/>
          <w:szCs w:val="22"/>
          <w:bdr w:val="none" w:sz="0" w:space="0" w:color="auto" w:frame="1"/>
          <w:shd w:val="clear" w:color="auto" w:fill="FFFFFF"/>
          <w:lang w:val="el-GR" w:eastAsia="el-GR"/>
        </w:rPr>
      </w:pPr>
    </w:p>
    <w:p w14:paraId="146B9355" w14:textId="015055CB" w:rsidR="002D2F31" w:rsidRPr="002D2F31" w:rsidRDefault="002D2F31" w:rsidP="002D2F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2"/>
          <w:szCs w:val="22"/>
          <w:u w:val="single"/>
          <w:bdr w:val="none" w:sz="0" w:space="0" w:color="auto" w:frame="1"/>
          <w:shd w:val="clear" w:color="auto" w:fill="FFFFFF"/>
          <w:lang w:val="el-GR" w:eastAsia="el-GR"/>
        </w:rPr>
      </w:pPr>
      <w:r w:rsidRPr="002D2F31">
        <w:rPr>
          <w:rFonts w:ascii="Tahoma" w:eastAsia="Times New Roman" w:hAnsi="Tahoma" w:cs="Tahoma"/>
          <w:i/>
          <w:iCs/>
          <w:color w:val="000000"/>
          <w:sz w:val="22"/>
          <w:szCs w:val="22"/>
          <w:bdr w:val="none" w:sz="0" w:space="0" w:color="auto" w:frame="1"/>
          <w:shd w:val="clear" w:color="auto" w:fill="FFFFFF"/>
          <w:lang w:val="el-GR" w:eastAsia="el-GR"/>
        </w:rPr>
        <w:t xml:space="preserve">Σήμερα ξεκινούμε μια εθελοντική δράση για να συγκεντρώσουμε επιπλέον είδη, απαραίτητα για την καθημερινή τους διαβίωση, που πλέον είναι τόσο δύσκολη. Η σκέψη μας βρίσκεται κοντά τους. Καλούμε όλους τους </w:t>
      </w:r>
      <w:proofErr w:type="spellStart"/>
      <w:r w:rsidRPr="002D2F31">
        <w:rPr>
          <w:rFonts w:ascii="Tahoma" w:eastAsia="Times New Roman" w:hAnsi="Tahoma" w:cs="Tahoma"/>
          <w:i/>
          <w:iCs/>
          <w:color w:val="000000"/>
          <w:sz w:val="22"/>
          <w:szCs w:val="22"/>
          <w:bdr w:val="none" w:sz="0" w:space="0" w:color="auto" w:frame="1"/>
          <w:shd w:val="clear" w:color="auto" w:fill="FFFFFF"/>
          <w:lang w:val="el-GR" w:eastAsia="el-GR"/>
        </w:rPr>
        <w:t>Στερεοελλαδίτες</w:t>
      </w:r>
      <w:proofErr w:type="spellEnd"/>
      <w:r w:rsidRPr="002D2F31">
        <w:rPr>
          <w:rFonts w:ascii="Tahoma" w:eastAsia="Times New Roman" w:hAnsi="Tahoma" w:cs="Tahoma"/>
          <w:i/>
          <w:iCs/>
          <w:color w:val="000000"/>
          <w:sz w:val="22"/>
          <w:szCs w:val="22"/>
          <w:bdr w:val="none" w:sz="0" w:space="0" w:color="auto" w:frame="1"/>
          <w:shd w:val="clear" w:color="auto" w:fill="FFFFFF"/>
          <w:lang w:val="el-GR" w:eastAsia="el-GR"/>
        </w:rPr>
        <w:t xml:space="preserve"> να σταθούν αλληλέγγυοι και με το υστέρημά τους να στηρίξουν τους γείτονες μας στην πιο δύσκολη στιγμή»</w:t>
      </w:r>
      <w:r w:rsidRPr="002D2F31">
        <w:rPr>
          <w:rFonts w:ascii="Tahoma" w:eastAsia="Times New Roman" w:hAnsi="Tahoma" w:cs="Tahoma"/>
          <w:color w:val="000000"/>
          <w:sz w:val="22"/>
          <w:szCs w:val="22"/>
          <w:bdr w:val="none" w:sz="0" w:space="0" w:color="auto" w:frame="1"/>
          <w:shd w:val="clear" w:color="auto" w:fill="FFFFFF"/>
          <w:lang w:val="el-GR" w:eastAsia="el-GR"/>
        </w:rPr>
        <w:t xml:space="preserve">, </w:t>
      </w:r>
      <w:r w:rsidRPr="002D2F31">
        <w:rPr>
          <w:rFonts w:ascii="Tahoma" w:eastAsia="Times New Roman" w:hAnsi="Tahoma" w:cs="Tahoma"/>
          <w:color w:val="000000"/>
          <w:sz w:val="22"/>
          <w:szCs w:val="22"/>
          <w:u w:val="single"/>
          <w:bdr w:val="none" w:sz="0" w:space="0" w:color="auto" w:frame="1"/>
          <w:shd w:val="clear" w:color="auto" w:fill="FFFFFF"/>
          <w:lang w:val="el-GR" w:eastAsia="el-GR"/>
        </w:rPr>
        <w:t>δήλωσε ο Περιφερειάρχης Στερεάς Ελλάδας με αφορμή την έναρξη της δράσης.</w:t>
      </w:r>
    </w:p>
    <w:p w14:paraId="65600AF6" w14:textId="77777777" w:rsidR="002D2F31" w:rsidRPr="00FA2570" w:rsidRDefault="002D2F31" w:rsidP="00FA25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276" w:lineRule="atLeast"/>
        <w:jc w:val="both"/>
        <w:rPr>
          <w:rFonts w:ascii="Tahoma" w:eastAsia="Times New Roman" w:hAnsi="Tahoma" w:cs="Tahoma"/>
          <w:color w:val="000000"/>
          <w:sz w:val="22"/>
          <w:szCs w:val="22"/>
          <w:bdr w:val="none" w:sz="0" w:space="0" w:color="auto" w:frame="1"/>
          <w:shd w:val="clear" w:color="auto" w:fill="FFFFFF"/>
          <w:lang w:val="el-GR" w:eastAsia="el-GR"/>
        </w:rPr>
      </w:pPr>
    </w:p>
    <w:sectPr w:rsidR="002D2F31" w:rsidRPr="00FA2570" w:rsidSect="00B3168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F56B" w14:textId="77777777" w:rsidR="003D1DA0" w:rsidRDefault="003D1DA0" w:rsidP="00810DDE">
      <w:r>
        <w:separator/>
      </w:r>
    </w:p>
  </w:endnote>
  <w:endnote w:type="continuationSeparator" w:id="0">
    <w:p w14:paraId="09FA73B9" w14:textId="77777777" w:rsidR="003D1DA0" w:rsidRDefault="003D1DA0" w:rsidP="008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New serif">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7088" w14:textId="77777777" w:rsidR="003D1DA0" w:rsidRDefault="003D1DA0" w:rsidP="00810DDE">
      <w:r>
        <w:separator/>
      </w:r>
    </w:p>
  </w:footnote>
  <w:footnote w:type="continuationSeparator" w:id="0">
    <w:p w14:paraId="76E3BE86" w14:textId="77777777" w:rsidR="003D1DA0" w:rsidRDefault="003D1DA0" w:rsidP="0081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D334" w14:textId="77777777" w:rsidR="00810DDE" w:rsidRDefault="00810DDE" w:rsidP="00BC5177">
    <w:pPr>
      <w:pStyle w:val="a3"/>
      <w:jc w:val="center"/>
    </w:pPr>
    <w:r>
      <w:rPr>
        <w:noProof/>
        <w:lang w:eastAsia="el-GR"/>
      </w:rPr>
      <w:drawing>
        <wp:inline distT="0" distB="0" distL="0" distR="0" wp14:anchorId="76E54FD5" wp14:editId="56349870">
          <wp:extent cx="1257300" cy="1257300"/>
          <wp:effectExtent l="19050" t="0" r="0" b="0"/>
          <wp:docPr id="1" name="Εικόνα 1" descr="C:\Users\Lampros_Rodis\Desktop\ΔΕΛΤΙΑ ΤΥΠΟΥ 2020\logo pste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ros_Rodis\Desktop\ΔΕΛΤΙΑ ΤΥΠΟΥ 2020\logo pste gr.jpg"/>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459"/>
    <w:multiLevelType w:val="hybridMultilevel"/>
    <w:tmpl w:val="89A6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0E7510"/>
    <w:multiLevelType w:val="hybridMultilevel"/>
    <w:tmpl w:val="7B6A12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A578D2"/>
    <w:multiLevelType w:val="hybridMultilevel"/>
    <w:tmpl w:val="B53C4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464E3F"/>
    <w:multiLevelType w:val="hybridMultilevel"/>
    <w:tmpl w:val="FE8E2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0416C0"/>
    <w:multiLevelType w:val="hybridMultilevel"/>
    <w:tmpl w:val="F58A3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C62004"/>
    <w:multiLevelType w:val="hybridMultilevel"/>
    <w:tmpl w:val="E20C86B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3CEE4363"/>
    <w:multiLevelType w:val="hybridMultilevel"/>
    <w:tmpl w:val="D4DCA9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28239E0"/>
    <w:multiLevelType w:val="hybridMultilevel"/>
    <w:tmpl w:val="267A8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3777D8D"/>
    <w:multiLevelType w:val="hybridMultilevel"/>
    <w:tmpl w:val="A76C5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D341BB9"/>
    <w:multiLevelType w:val="hybridMultilevel"/>
    <w:tmpl w:val="70481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3B741D"/>
    <w:multiLevelType w:val="hybridMultilevel"/>
    <w:tmpl w:val="95D23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E7D2AD9"/>
    <w:multiLevelType w:val="hybridMultilevel"/>
    <w:tmpl w:val="F326B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5DD152E"/>
    <w:multiLevelType w:val="hybridMultilevel"/>
    <w:tmpl w:val="995E3B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6D716547"/>
    <w:multiLevelType w:val="hybridMultilevel"/>
    <w:tmpl w:val="4AB8C7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0C757A9"/>
    <w:multiLevelType w:val="hybridMultilevel"/>
    <w:tmpl w:val="8EEA2EC2"/>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15" w15:restartNumberingAfterBreak="0">
    <w:nsid w:val="70D72A90"/>
    <w:multiLevelType w:val="hybridMultilevel"/>
    <w:tmpl w:val="9EEA14FE"/>
    <w:lvl w:ilvl="0" w:tplc="B05AEE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55F1639"/>
    <w:multiLevelType w:val="hybridMultilevel"/>
    <w:tmpl w:val="627CA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F8609D5"/>
    <w:multiLevelType w:val="hybridMultilevel"/>
    <w:tmpl w:val="E8E4F5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52980094">
    <w:abstractNumId w:val="4"/>
  </w:num>
  <w:num w:numId="2" w16cid:durableId="557133651">
    <w:abstractNumId w:val="7"/>
  </w:num>
  <w:num w:numId="3" w16cid:durableId="2080521823">
    <w:abstractNumId w:val="16"/>
  </w:num>
  <w:num w:numId="4" w16cid:durableId="1788885271">
    <w:abstractNumId w:val="11"/>
  </w:num>
  <w:num w:numId="5" w16cid:durableId="1849172214">
    <w:abstractNumId w:val="5"/>
  </w:num>
  <w:num w:numId="6" w16cid:durableId="39059903">
    <w:abstractNumId w:val="9"/>
  </w:num>
  <w:num w:numId="7" w16cid:durableId="201092938">
    <w:abstractNumId w:val="17"/>
  </w:num>
  <w:num w:numId="8" w16cid:durableId="815998073">
    <w:abstractNumId w:val="6"/>
  </w:num>
  <w:num w:numId="9" w16cid:durableId="2050834712">
    <w:abstractNumId w:val="3"/>
  </w:num>
  <w:num w:numId="10" w16cid:durableId="483860830">
    <w:abstractNumId w:val="15"/>
  </w:num>
  <w:num w:numId="11" w16cid:durableId="328873529">
    <w:abstractNumId w:val="12"/>
  </w:num>
  <w:num w:numId="12" w16cid:durableId="1405180313">
    <w:abstractNumId w:val="0"/>
  </w:num>
  <w:num w:numId="13" w16cid:durableId="2145611888">
    <w:abstractNumId w:val="8"/>
  </w:num>
  <w:num w:numId="14" w16cid:durableId="2068607170">
    <w:abstractNumId w:val="1"/>
  </w:num>
  <w:num w:numId="15" w16cid:durableId="1811509645">
    <w:abstractNumId w:val="13"/>
  </w:num>
  <w:num w:numId="16" w16cid:durableId="786705653">
    <w:abstractNumId w:val="14"/>
  </w:num>
  <w:num w:numId="17" w16cid:durableId="262033443">
    <w:abstractNumId w:val="2"/>
  </w:num>
  <w:num w:numId="18" w16cid:durableId="139882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DE"/>
    <w:rsid w:val="000166DB"/>
    <w:rsid w:val="00075B7C"/>
    <w:rsid w:val="000C06A8"/>
    <w:rsid w:val="000C61B3"/>
    <w:rsid w:val="000E44F8"/>
    <w:rsid w:val="000F1A5C"/>
    <w:rsid w:val="001202EF"/>
    <w:rsid w:val="001253DD"/>
    <w:rsid w:val="00127113"/>
    <w:rsid w:val="00127AF3"/>
    <w:rsid w:val="00150611"/>
    <w:rsid w:val="0016036C"/>
    <w:rsid w:val="00174574"/>
    <w:rsid w:val="00182C0A"/>
    <w:rsid w:val="00183BC3"/>
    <w:rsid w:val="001B3E70"/>
    <w:rsid w:val="001D5963"/>
    <w:rsid w:val="0020387A"/>
    <w:rsid w:val="0020776E"/>
    <w:rsid w:val="002263AF"/>
    <w:rsid w:val="002371A3"/>
    <w:rsid w:val="00242D6D"/>
    <w:rsid w:val="0025471A"/>
    <w:rsid w:val="0028199C"/>
    <w:rsid w:val="002A4A1C"/>
    <w:rsid w:val="002C4659"/>
    <w:rsid w:val="002D2F31"/>
    <w:rsid w:val="002E7918"/>
    <w:rsid w:val="00316B14"/>
    <w:rsid w:val="0031734C"/>
    <w:rsid w:val="00331684"/>
    <w:rsid w:val="00333B47"/>
    <w:rsid w:val="00336DD6"/>
    <w:rsid w:val="00371326"/>
    <w:rsid w:val="003836FC"/>
    <w:rsid w:val="003B0283"/>
    <w:rsid w:val="003D1DA0"/>
    <w:rsid w:val="003D447D"/>
    <w:rsid w:val="003F581A"/>
    <w:rsid w:val="00405269"/>
    <w:rsid w:val="00412C71"/>
    <w:rsid w:val="00416156"/>
    <w:rsid w:val="0041761E"/>
    <w:rsid w:val="004214D0"/>
    <w:rsid w:val="00421B81"/>
    <w:rsid w:val="00423242"/>
    <w:rsid w:val="004327FE"/>
    <w:rsid w:val="0045675A"/>
    <w:rsid w:val="00472B7E"/>
    <w:rsid w:val="0047721D"/>
    <w:rsid w:val="0048003C"/>
    <w:rsid w:val="00484A03"/>
    <w:rsid w:val="004A4BC2"/>
    <w:rsid w:val="004A78C6"/>
    <w:rsid w:val="004E71CD"/>
    <w:rsid w:val="004F6F19"/>
    <w:rsid w:val="005166E1"/>
    <w:rsid w:val="00531891"/>
    <w:rsid w:val="00533720"/>
    <w:rsid w:val="0055017F"/>
    <w:rsid w:val="0057572C"/>
    <w:rsid w:val="0058498C"/>
    <w:rsid w:val="00594F2A"/>
    <w:rsid w:val="005A7230"/>
    <w:rsid w:val="005E59CB"/>
    <w:rsid w:val="005F03E5"/>
    <w:rsid w:val="00601A62"/>
    <w:rsid w:val="0063544E"/>
    <w:rsid w:val="006702CC"/>
    <w:rsid w:val="006770C7"/>
    <w:rsid w:val="006B2AD6"/>
    <w:rsid w:val="006B638B"/>
    <w:rsid w:val="00715B42"/>
    <w:rsid w:val="00773887"/>
    <w:rsid w:val="007821BB"/>
    <w:rsid w:val="0079387C"/>
    <w:rsid w:val="007A232A"/>
    <w:rsid w:val="007B26F0"/>
    <w:rsid w:val="007B662E"/>
    <w:rsid w:val="007C1B45"/>
    <w:rsid w:val="007C700E"/>
    <w:rsid w:val="007F2289"/>
    <w:rsid w:val="00810DDE"/>
    <w:rsid w:val="00833AF0"/>
    <w:rsid w:val="00833C13"/>
    <w:rsid w:val="00850F33"/>
    <w:rsid w:val="00897051"/>
    <w:rsid w:val="008C34E7"/>
    <w:rsid w:val="008D010F"/>
    <w:rsid w:val="008D58BB"/>
    <w:rsid w:val="008E3957"/>
    <w:rsid w:val="008F3968"/>
    <w:rsid w:val="00914F66"/>
    <w:rsid w:val="0091566F"/>
    <w:rsid w:val="009832CE"/>
    <w:rsid w:val="00997260"/>
    <w:rsid w:val="009B0EA8"/>
    <w:rsid w:val="00A14511"/>
    <w:rsid w:val="00A23C07"/>
    <w:rsid w:val="00A37308"/>
    <w:rsid w:val="00A86A41"/>
    <w:rsid w:val="00A930D3"/>
    <w:rsid w:val="00A93AC7"/>
    <w:rsid w:val="00AE7710"/>
    <w:rsid w:val="00B05510"/>
    <w:rsid w:val="00B215CD"/>
    <w:rsid w:val="00B31689"/>
    <w:rsid w:val="00B43C5D"/>
    <w:rsid w:val="00B44328"/>
    <w:rsid w:val="00B63630"/>
    <w:rsid w:val="00B830F2"/>
    <w:rsid w:val="00B84BB3"/>
    <w:rsid w:val="00B9413F"/>
    <w:rsid w:val="00BB6134"/>
    <w:rsid w:val="00BC5177"/>
    <w:rsid w:val="00BC59CE"/>
    <w:rsid w:val="00BD4849"/>
    <w:rsid w:val="00BF0D2A"/>
    <w:rsid w:val="00C10310"/>
    <w:rsid w:val="00C169D2"/>
    <w:rsid w:val="00C17C17"/>
    <w:rsid w:val="00C259D2"/>
    <w:rsid w:val="00C64059"/>
    <w:rsid w:val="00C665FD"/>
    <w:rsid w:val="00C66DBD"/>
    <w:rsid w:val="00C74ED6"/>
    <w:rsid w:val="00C9360D"/>
    <w:rsid w:val="00CD4936"/>
    <w:rsid w:val="00CE63C5"/>
    <w:rsid w:val="00CF4257"/>
    <w:rsid w:val="00D3559D"/>
    <w:rsid w:val="00D57D2F"/>
    <w:rsid w:val="00D630F8"/>
    <w:rsid w:val="00D63C0C"/>
    <w:rsid w:val="00D66151"/>
    <w:rsid w:val="00D85192"/>
    <w:rsid w:val="00D91120"/>
    <w:rsid w:val="00DA5589"/>
    <w:rsid w:val="00DB40C9"/>
    <w:rsid w:val="00DD29B9"/>
    <w:rsid w:val="00DD65FB"/>
    <w:rsid w:val="00DD6F46"/>
    <w:rsid w:val="00DE0265"/>
    <w:rsid w:val="00E14DD4"/>
    <w:rsid w:val="00E37D13"/>
    <w:rsid w:val="00EB08CC"/>
    <w:rsid w:val="00EC2237"/>
    <w:rsid w:val="00EE1619"/>
    <w:rsid w:val="00F00E9A"/>
    <w:rsid w:val="00F1144B"/>
    <w:rsid w:val="00F43AA8"/>
    <w:rsid w:val="00F53FB8"/>
    <w:rsid w:val="00F924FB"/>
    <w:rsid w:val="00FA0CDB"/>
    <w:rsid w:val="00FA2570"/>
    <w:rsid w:val="00FD7E8D"/>
    <w:rsid w:val="00FE2F5F"/>
    <w:rsid w:val="00FE6803"/>
    <w:rsid w:val="00FF36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05B3"/>
  <w15:docId w15:val="{C2C55F34-57F4-490B-A881-EB8F4D7F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75B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el-GR"/>
    </w:rPr>
  </w:style>
  <w:style w:type="character" w:customStyle="1" w:styleId="Char">
    <w:name w:val="Κεφαλίδα Char"/>
    <w:basedOn w:val="a0"/>
    <w:link w:val="a3"/>
    <w:uiPriority w:val="99"/>
    <w:rsid w:val="00810DDE"/>
  </w:style>
  <w:style w:type="paragraph" w:styleId="a4">
    <w:name w:val="footer"/>
    <w:basedOn w:val="a"/>
    <w:link w:val="Char0"/>
    <w:uiPriority w:val="99"/>
    <w:unhideWhenUsed/>
    <w:rsid w:val="00810DDE"/>
    <w:pPr>
      <w:tabs>
        <w:tab w:val="center" w:pos="4153"/>
        <w:tab w:val="right" w:pos="8306"/>
      </w:tabs>
    </w:pPr>
  </w:style>
  <w:style w:type="character" w:customStyle="1" w:styleId="Char0">
    <w:name w:val="Υποσέλιδο Char"/>
    <w:basedOn w:val="a0"/>
    <w:link w:val="a4"/>
    <w:uiPriority w:val="99"/>
    <w:rsid w:val="00810DDE"/>
  </w:style>
  <w:style w:type="paragraph" w:styleId="a5">
    <w:name w:val="Balloon Text"/>
    <w:basedOn w:val="a"/>
    <w:link w:val="Char1"/>
    <w:uiPriority w:val="99"/>
    <w:semiHidden/>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l-GR"/>
    </w:rPr>
  </w:style>
  <w:style w:type="character" w:customStyle="1" w:styleId="Char1">
    <w:name w:val="Κείμενο πλαισίου Char"/>
    <w:basedOn w:val="a0"/>
    <w:link w:val="a5"/>
    <w:uiPriority w:val="99"/>
    <w:semiHidden/>
    <w:rsid w:val="00810DDE"/>
    <w:rPr>
      <w:rFonts w:ascii="Tahoma" w:hAnsi="Tahoma" w:cs="Tahoma"/>
      <w:sz w:val="16"/>
      <w:szCs w:val="16"/>
    </w:rPr>
  </w:style>
  <w:style w:type="paragraph" w:styleId="a6">
    <w:name w:val="No Spacing"/>
    <w:uiPriority w:val="1"/>
    <w:qFormat/>
    <w:rsid w:val="007F2289"/>
    <w:pPr>
      <w:spacing w:after="0" w:line="240" w:lineRule="auto"/>
    </w:pPr>
  </w:style>
  <w:style w:type="paragraph" w:styleId="Web">
    <w:name w:val="Normal (Web)"/>
    <w:basedOn w:val="a"/>
    <w:uiPriority w:val="99"/>
    <w:unhideWhenUsed/>
    <w:rsid w:val="007F22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l-GR" w:eastAsia="el-GR"/>
    </w:rPr>
  </w:style>
  <w:style w:type="paragraph" w:customStyle="1" w:styleId="yiv8592075623msonormal">
    <w:name w:val="yiv8592075623msonormal"/>
    <w:basedOn w:val="a"/>
    <w:rsid w:val="00A373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styleId="a7">
    <w:name w:val="List Paragraph"/>
    <w:basedOn w:val="a"/>
    <w:uiPriority w:val="99"/>
    <w:rsid w:val="00B2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0"/>
      <w:szCs w:val="20"/>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9000">
      <w:bodyDiv w:val="1"/>
      <w:marLeft w:val="0"/>
      <w:marRight w:val="0"/>
      <w:marTop w:val="0"/>
      <w:marBottom w:val="0"/>
      <w:divBdr>
        <w:top w:val="none" w:sz="0" w:space="0" w:color="auto"/>
        <w:left w:val="none" w:sz="0" w:space="0" w:color="auto"/>
        <w:bottom w:val="none" w:sz="0" w:space="0" w:color="auto"/>
        <w:right w:val="none" w:sz="0" w:space="0" w:color="auto"/>
      </w:divBdr>
    </w:div>
    <w:div w:id="138621153">
      <w:bodyDiv w:val="1"/>
      <w:marLeft w:val="0"/>
      <w:marRight w:val="0"/>
      <w:marTop w:val="0"/>
      <w:marBottom w:val="0"/>
      <w:divBdr>
        <w:top w:val="none" w:sz="0" w:space="0" w:color="auto"/>
        <w:left w:val="none" w:sz="0" w:space="0" w:color="auto"/>
        <w:bottom w:val="none" w:sz="0" w:space="0" w:color="auto"/>
        <w:right w:val="none" w:sz="0" w:space="0" w:color="auto"/>
      </w:divBdr>
    </w:div>
    <w:div w:id="289173652">
      <w:bodyDiv w:val="1"/>
      <w:marLeft w:val="0"/>
      <w:marRight w:val="0"/>
      <w:marTop w:val="0"/>
      <w:marBottom w:val="0"/>
      <w:divBdr>
        <w:top w:val="none" w:sz="0" w:space="0" w:color="auto"/>
        <w:left w:val="none" w:sz="0" w:space="0" w:color="auto"/>
        <w:bottom w:val="none" w:sz="0" w:space="0" w:color="auto"/>
        <w:right w:val="none" w:sz="0" w:space="0" w:color="auto"/>
      </w:divBdr>
    </w:div>
    <w:div w:id="386297059">
      <w:bodyDiv w:val="1"/>
      <w:marLeft w:val="0"/>
      <w:marRight w:val="0"/>
      <w:marTop w:val="0"/>
      <w:marBottom w:val="0"/>
      <w:divBdr>
        <w:top w:val="none" w:sz="0" w:space="0" w:color="auto"/>
        <w:left w:val="none" w:sz="0" w:space="0" w:color="auto"/>
        <w:bottom w:val="none" w:sz="0" w:space="0" w:color="auto"/>
        <w:right w:val="none" w:sz="0" w:space="0" w:color="auto"/>
      </w:divBdr>
    </w:div>
    <w:div w:id="672489228">
      <w:bodyDiv w:val="1"/>
      <w:marLeft w:val="0"/>
      <w:marRight w:val="0"/>
      <w:marTop w:val="0"/>
      <w:marBottom w:val="0"/>
      <w:divBdr>
        <w:top w:val="none" w:sz="0" w:space="0" w:color="auto"/>
        <w:left w:val="none" w:sz="0" w:space="0" w:color="auto"/>
        <w:bottom w:val="none" w:sz="0" w:space="0" w:color="auto"/>
        <w:right w:val="none" w:sz="0" w:space="0" w:color="auto"/>
      </w:divBdr>
    </w:div>
    <w:div w:id="703676930">
      <w:bodyDiv w:val="1"/>
      <w:marLeft w:val="0"/>
      <w:marRight w:val="0"/>
      <w:marTop w:val="0"/>
      <w:marBottom w:val="0"/>
      <w:divBdr>
        <w:top w:val="none" w:sz="0" w:space="0" w:color="auto"/>
        <w:left w:val="none" w:sz="0" w:space="0" w:color="auto"/>
        <w:bottom w:val="none" w:sz="0" w:space="0" w:color="auto"/>
        <w:right w:val="none" w:sz="0" w:space="0" w:color="auto"/>
      </w:divBdr>
      <w:divsChild>
        <w:div w:id="2034260836">
          <w:marLeft w:val="0"/>
          <w:marRight w:val="0"/>
          <w:marTop w:val="0"/>
          <w:marBottom w:val="0"/>
          <w:divBdr>
            <w:top w:val="none" w:sz="0" w:space="0" w:color="auto"/>
            <w:left w:val="none" w:sz="0" w:space="0" w:color="auto"/>
            <w:bottom w:val="none" w:sz="0" w:space="0" w:color="auto"/>
            <w:right w:val="none" w:sz="0" w:space="0" w:color="auto"/>
          </w:divBdr>
          <w:divsChild>
            <w:div w:id="1935090136">
              <w:marLeft w:val="0"/>
              <w:marRight w:val="0"/>
              <w:marTop w:val="0"/>
              <w:marBottom w:val="0"/>
              <w:divBdr>
                <w:top w:val="none" w:sz="0" w:space="0" w:color="auto"/>
                <w:left w:val="none" w:sz="0" w:space="0" w:color="auto"/>
                <w:bottom w:val="none" w:sz="0" w:space="0" w:color="auto"/>
                <w:right w:val="none" w:sz="0" w:space="0" w:color="auto"/>
              </w:divBdr>
              <w:divsChild>
                <w:div w:id="2048217477">
                  <w:marLeft w:val="0"/>
                  <w:marRight w:val="0"/>
                  <w:marTop w:val="0"/>
                  <w:marBottom w:val="0"/>
                  <w:divBdr>
                    <w:top w:val="none" w:sz="0" w:space="0" w:color="auto"/>
                    <w:left w:val="none" w:sz="0" w:space="0" w:color="auto"/>
                    <w:bottom w:val="none" w:sz="0" w:space="0" w:color="auto"/>
                    <w:right w:val="none" w:sz="0" w:space="0" w:color="auto"/>
                  </w:divBdr>
                  <w:divsChild>
                    <w:div w:id="1533807046">
                      <w:marLeft w:val="0"/>
                      <w:marRight w:val="0"/>
                      <w:marTop w:val="120"/>
                      <w:marBottom w:val="0"/>
                      <w:divBdr>
                        <w:top w:val="none" w:sz="0" w:space="0" w:color="auto"/>
                        <w:left w:val="none" w:sz="0" w:space="0" w:color="auto"/>
                        <w:bottom w:val="none" w:sz="0" w:space="0" w:color="auto"/>
                        <w:right w:val="none" w:sz="0" w:space="0" w:color="auto"/>
                      </w:divBdr>
                      <w:divsChild>
                        <w:div w:id="361249438">
                          <w:marLeft w:val="0"/>
                          <w:marRight w:val="0"/>
                          <w:marTop w:val="0"/>
                          <w:marBottom w:val="0"/>
                          <w:divBdr>
                            <w:top w:val="none" w:sz="0" w:space="0" w:color="auto"/>
                            <w:left w:val="none" w:sz="0" w:space="0" w:color="auto"/>
                            <w:bottom w:val="none" w:sz="0" w:space="0" w:color="auto"/>
                            <w:right w:val="none" w:sz="0" w:space="0" w:color="auto"/>
                          </w:divBdr>
                          <w:divsChild>
                            <w:div w:id="1679502109">
                              <w:marLeft w:val="0"/>
                              <w:marRight w:val="0"/>
                              <w:marTop w:val="0"/>
                              <w:marBottom w:val="0"/>
                              <w:divBdr>
                                <w:top w:val="none" w:sz="0" w:space="0" w:color="auto"/>
                                <w:left w:val="none" w:sz="0" w:space="0" w:color="auto"/>
                                <w:bottom w:val="none" w:sz="0" w:space="0" w:color="auto"/>
                                <w:right w:val="none" w:sz="0" w:space="0" w:color="auto"/>
                              </w:divBdr>
                              <w:divsChild>
                                <w:div w:id="26365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967802">
          <w:marLeft w:val="0"/>
          <w:marRight w:val="0"/>
          <w:marTop w:val="0"/>
          <w:marBottom w:val="0"/>
          <w:divBdr>
            <w:top w:val="none" w:sz="0" w:space="0" w:color="auto"/>
            <w:left w:val="none" w:sz="0" w:space="0" w:color="auto"/>
            <w:bottom w:val="none" w:sz="0" w:space="0" w:color="auto"/>
            <w:right w:val="none" w:sz="0" w:space="0" w:color="auto"/>
          </w:divBdr>
          <w:divsChild>
            <w:div w:id="189337295">
              <w:marLeft w:val="0"/>
              <w:marRight w:val="0"/>
              <w:marTop w:val="0"/>
              <w:marBottom w:val="0"/>
              <w:divBdr>
                <w:top w:val="none" w:sz="0" w:space="0" w:color="auto"/>
                <w:left w:val="none" w:sz="0" w:space="0" w:color="auto"/>
                <w:bottom w:val="none" w:sz="0" w:space="0" w:color="auto"/>
                <w:right w:val="none" w:sz="0" w:space="0" w:color="auto"/>
              </w:divBdr>
              <w:divsChild>
                <w:div w:id="841431131">
                  <w:marLeft w:val="0"/>
                  <w:marRight w:val="0"/>
                  <w:marTop w:val="0"/>
                  <w:marBottom w:val="0"/>
                  <w:divBdr>
                    <w:top w:val="none" w:sz="0" w:space="0" w:color="auto"/>
                    <w:left w:val="none" w:sz="0" w:space="0" w:color="auto"/>
                    <w:bottom w:val="none" w:sz="0" w:space="0" w:color="auto"/>
                    <w:right w:val="none" w:sz="0" w:space="0" w:color="auto"/>
                  </w:divBdr>
                  <w:divsChild>
                    <w:div w:id="1273635153">
                      <w:marLeft w:val="0"/>
                      <w:marRight w:val="0"/>
                      <w:marTop w:val="0"/>
                      <w:marBottom w:val="0"/>
                      <w:divBdr>
                        <w:top w:val="none" w:sz="0" w:space="0" w:color="auto"/>
                        <w:left w:val="none" w:sz="0" w:space="0" w:color="auto"/>
                        <w:bottom w:val="none" w:sz="0" w:space="0" w:color="auto"/>
                        <w:right w:val="none" w:sz="0" w:space="0" w:color="auto"/>
                      </w:divBdr>
                      <w:divsChild>
                        <w:div w:id="261038245">
                          <w:marLeft w:val="0"/>
                          <w:marRight w:val="0"/>
                          <w:marTop w:val="0"/>
                          <w:marBottom w:val="0"/>
                          <w:divBdr>
                            <w:top w:val="none" w:sz="0" w:space="0" w:color="auto"/>
                            <w:left w:val="none" w:sz="0" w:space="0" w:color="auto"/>
                            <w:bottom w:val="none" w:sz="0" w:space="0" w:color="auto"/>
                            <w:right w:val="none" w:sz="0" w:space="0" w:color="auto"/>
                          </w:divBdr>
                          <w:divsChild>
                            <w:div w:id="5142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66745">
      <w:bodyDiv w:val="1"/>
      <w:marLeft w:val="0"/>
      <w:marRight w:val="0"/>
      <w:marTop w:val="0"/>
      <w:marBottom w:val="0"/>
      <w:divBdr>
        <w:top w:val="none" w:sz="0" w:space="0" w:color="auto"/>
        <w:left w:val="none" w:sz="0" w:space="0" w:color="auto"/>
        <w:bottom w:val="none" w:sz="0" w:space="0" w:color="auto"/>
        <w:right w:val="none" w:sz="0" w:space="0" w:color="auto"/>
      </w:divBdr>
      <w:divsChild>
        <w:div w:id="53629118">
          <w:marLeft w:val="0"/>
          <w:marRight w:val="0"/>
          <w:marTop w:val="0"/>
          <w:marBottom w:val="160"/>
          <w:divBdr>
            <w:top w:val="none" w:sz="0" w:space="0" w:color="auto"/>
            <w:left w:val="none" w:sz="0" w:space="0" w:color="auto"/>
            <w:bottom w:val="none" w:sz="0" w:space="0" w:color="auto"/>
            <w:right w:val="none" w:sz="0" w:space="0" w:color="auto"/>
          </w:divBdr>
        </w:div>
        <w:div w:id="608859521">
          <w:marLeft w:val="0"/>
          <w:marRight w:val="0"/>
          <w:marTop w:val="0"/>
          <w:marBottom w:val="160"/>
          <w:divBdr>
            <w:top w:val="none" w:sz="0" w:space="0" w:color="auto"/>
            <w:left w:val="none" w:sz="0" w:space="0" w:color="auto"/>
            <w:bottom w:val="none" w:sz="0" w:space="0" w:color="auto"/>
            <w:right w:val="none" w:sz="0" w:space="0" w:color="auto"/>
          </w:divBdr>
        </w:div>
        <w:div w:id="2060202956">
          <w:marLeft w:val="0"/>
          <w:marRight w:val="0"/>
          <w:marTop w:val="0"/>
          <w:marBottom w:val="160"/>
          <w:divBdr>
            <w:top w:val="none" w:sz="0" w:space="0" w:color="auto"/>
            <w:left w:val="none" w:sz="0" w:space="0" w:color="auto"/>
            <w:bottom w:val="none" w:sz="0" w:space="0" w:color="auto"/>
            <w:right w:val="none" w:sz="0" w:space="0" w:color="auto"/>
          </w:divBdr>
        </w:div>
      </w:divsChild>
    </w:div>
    <w:div w:id="914321553">
      <w:bodyDiv w:val="1"/>
      <w:marLeft w:val="0"/>
      <w:marRight w:val="0"/>
      <w:marTop w:val="0"/>
      <w:marBottom w:val="0"/>
      <w:divBdr>
        <w:top w:val="none" w:sz="0" w:space="0" w:color="auto"/>
        <w:left w:val="none" w:sz="0" w:space="0" w:color="auto"/>
        <w:bottom w:val="none" w:sz="0" w:space="0" w:color="auto"/>
        <w:right w:val="none" w:sz="0" w:space="0" w:color="auto"/>
      </w:divBdr>
    </w:div>
    <w:div w:id="1054740334">
      <w:bodyDiv w:val="1"/>
      <w:marLeft w:val="0"/>
      <w:marRight w:val="0"/>
      <w:marTop w:val="0"/>
      <w:marBottom w:val="0"/>
      <w:divBdr>
        <w:top w:val="none" w:sz="0" w:space="0" w:color="auto"/>
        <w:left w:val="none" w:sz="0" w:space="0" w:color="auto"/>
        <w:bottom w:val="none" w:sz="0" w:space="0" w:color="auto"/>
        <w:right w:val="none" w:sz="0" w:space="0" w:color="auto"/>
      </w:divBdr>
    </w:div>
    <w:div w:id="1167479111">
      <w:bodyDiv w:val="1"/>
      <w:marLeft w:val="0"/>
      <w:marRight w:val="0"/>
      <w:marTop w:val="0"/>
      <w:marBottom w:val="0"/>
      <w:divBdr>
        <w:top w:val="none" w:sz="0" w:space="0" w:color="auto"/>
        <w:left w:val="none" w:sz="0" w:space="0" w:color="auto"/>
        <w:bottom w:val="none" w:sz="0" w:space="0" w:color="auto"/>
        <w:right w:val="none" w:sz="0" w:space="0" w:color="auto"/>
      </w:divBdr>
      <w:divsChild>
        <w:div w:id="445152222">
          <w:marLeft w:val="0"/>
          <w:marRight w:val="0"/>
          <w:marTop w:val="24"/>
          <w:marBottom w:val="0"/>
          <w:divBdr>
            <w:top w:val="none" w:sz="0" w:space="0" w:color="auto"/>
            <w:left w:val="none" w:sz="0" w:space="0" w:color="auto"/>
            <w:bottom w:val="none" w:sz="0" w:space="0" w:color="auto"/>
            <w:right w:val="none" w:sz="0" w:space="0" w:color="auto"/>
          </w:divBdr>
          <w:divsChild>
            <w:div w:id="1943679737">
              <w:marLeft w:val="0"/>
              <w:marRight w:val="0"/>
              <w:marTop w:val="0"/>
              <w:marBottom w:val="0"/>
              <w:divBdr>
                <w:top w:val="none" w:sz="0" w:space="0" w:color="auto"/>
                <w:left w:val="none" w:sz="0" w:space="0" w:color="auto"/>
                <w:bottom w:val="none" w:sz="0" w:space="0" w:color="auto"/>
                <w:right w:val="none" w:sz="0" w:space="0" w:color="auto"/>
              </w:divBdr>
            </w:div>
          </w:divsChild>
        </w:div>
        <w:div w:id="1490517193">
          <w:marLeft w:val="0"/>
          <w:marRight w:val="0"/>
          <w:marTop w:val="0"/>
          <w:marBottom w:val="0"/>
          <w:divBdr>
            <w:top w:val="none" w:sz="0" w:space="0" w:color="auto"/>
            <w:left w:val="none" w:sz="0" w:space="0" w:color="auto"/>
            <w:bottom w:val="none" w:sz="0" w:space="0" w:color="auto"/>
            <w:right w:val="none" w:sz="0" w:space="0" w:color="auto"/>
          </w:divBdr>
          <w:divsChild>
            <w:div w:id="646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6501">
      <w:bodyDiv w:val="1"/>
      <w:marLeft w:val="0"/>
      <w:marRight w:val="0"/>
      <w:marTop w:val="0"/>
      <w:marBottom w:val="0"/>
      <w:divBdr>
        <w:top w:val="none" w:sz="0" w:space="0" w:color="auto"/>
        <w:left w:val="none" w:sz="0" w:space="0" w:color="auto"/>
        <w:bottom w:val="none" w:sz="0" w:space="0" w:color="auto"/>
        <w:right w:val="none" w:sz="0" w:space="0" w:color="auto"/>
      </w:divBdr>
    </w:div>
    <w:div w:id="1583880403">
      <w:bodyDiv w:val="1"/>
      <w:marLeft w:val="0"/>
      <w:marRight w:val="0"/>
      <w:marTop w:val="0"/>
      <w:marBottom w:val="0"/>
      <w:divBdr>
        <w:top w:val="none" w:sz="0" w:space="0" w:color="auto"/>
        <w:left w:val="none" w:sz="0" w:space="0" w:color="auto"/>
        <w:bottom w:val="none" w:sz="0" w:space="0" w:color="auto"/>
        <w:right w:val="none" w:sz="0" w:space="0" w:color="auto"/>
      </w:divBdr>
      <w:divsChild>
        <w:div w:id="585918933">
          <w:marLeft w:val="0"/>
          <w:marRight w:val="0"/>
          <w:marTop w:val="30"/>
          <w:marBottom w:val="0"/>
          <w:divBdr>
            <w:top w:val="none" w:sz="0" w:space="0" w:color="auto"/>
            <w:left w:val="none" w:sz="0" w:space="0" w:color="auto"/>
            <w:bottom w:val="none" w:sz="0" w:space="0" w:color="auto"/>
            <w:right w:val="none" w:sz="0" w:space="0" w:color="auto"/>
          </w:divBdr>
          <w:divsChild>
            <w:div w:id="240524901">
              <w:marLeft w:val="0"/>
              <w:marRight w:val="0"/>
              <w:marTop w:val="0"/>
              <w:marBottom w:val="0"/>
              <w:divBdr>
                <w:top w:val="none" w:sz="0" w:space="0" w:color="auto"/>
                <w:left w:val="none" w:sz="0" w:space="0" w:color="auto"/>
                <w:bottom w:val="none" w:sz="0" w:space="0" w:color="auto"/>
                <w:right w:val="none" w:sz="0" w:space="0" w:color="auto"/>
              </w:divBdr>
            </w:div>
          </w:divsChild>
        </w:div>
        <w:div w:id="1072855371">
          <w:marLeft w:val="0"/>
          <w:marRight w:val="0"/>
          <w:marTop w:val="0"/>
          <w:marBottom w:val="0"/>
          <w:divBdr>
            <w:top w:val="none" w:sz="0" w:space="0" w:color="auto"/>
            <w:left w:val="none" w:sz="0" w:space="0" w:color="auto"/>
            <w:bottom w:val="none" w:sz="0" w:space="0" w:color="auto"/>
            <w:right w:val="none" w:sz="0" w:space="0" w:color="auto"/>
          </w:divBdr>
        </w:div>
      </w:divsChild>
    </w:div>
    <w:div w:id="1754622002">
      <w:bodyDiv w:val="1"/>
      <w:marLeft w:val="0"/>
      <w:marRight w:val="0"/>
      <w:marTop w:val="0"/>
      <w:marBottom w:val="0"/>
      <w:divBdr>
        <w:top w:val="none" w:sz="0" w:space="0" w:color="auto"/>
        <w:left w:val="none" w:sz="0" w:space="0" w:color="auto"/>
        <w:bottom w:val="none" w:sz="0" w:space="0" w:color="auto"/>
        <w:right w:val="none" w:sz="0" w:space="0" w:color="auto"/>
      </w:divBdr>
    </w:div>
    <w:div w:id="1855219909">
      <w:bodyDiv w:val="1"/>
      <w:marLeft w:val="0"/>
      <w:marRight w:val="0"/>
      <w:marTop w:val="0"/>
      <w:marBottom w:val="0"/>
      <w:divBdr>
        <w:top w:val="none" w:sz="0" w:space="0" w:color="auto"/>
        <w:left w:val="none" w:sz="0" w:space="0" w:color="auto"/>
        <w:bottom w:val="none" w:sz="0" w:space="0" w:color="auto"/>
        <w:right w:val="none" w:sz="0" w:space="0" w:color="auto"/>
      </w:divBdr>
    </w:div>
    <w:div w:id="1929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289</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Lampros_Rodis</dc:creator>
  <cp:lastModifiedBy>ΣΤΕΦΑΝΙΔΗ, ΜΕΛΠΩ</cp:lastModifiedBy>
  <cp:revision>18</cp:revision>
  <cp:lastPrinted>2020-08-24T16:30:00Z</cp:lastPrinted>
  <dcterms:created xsi:type="dcterms:W3CDTF">2023-09-05T12:23:00Z</dcterms:created>
  <dcterms:modified xsi:type="dcterms:W3CDTF">2023-09-10T17:30:00Z</dcterms:modified>
</cp:coreProperties>
</file>